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D03473">
      <w:pPr>
        <w:spacing w:after="289" w:afterLines="50" w:line="600" w:lineRule="exact"/>
        <w:jc w:val="both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2</w:t>
      </w:r>
    </w:p>
    <w:p w14:paraId="4FA0D3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89" w:afterLines="5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年省科技重大专项专题（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科技教育</w:t>
      </w:r>
    </w:p>
    <w:p w14:paraId="02D20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89" w:afterLines="50"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联合支持）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项目介绍</w:t>
      </w:r>
      <w:bookmarkEnd w:id="0"/>
    </w:p>
    <w:tbl>
      <w:tblPr>
        <w:tblStyle w:val="7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5"/>
        <w:gridCol w:w="5423"/>
      </w:tblGrid>
      <w:tr w14:paraId="52CA8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685" w:type="dxa"/>
            <w:noWrap w:val="0"/>
            <w:vAlign w:val="center"/>
          </w:tcPr>
          <w:p w14:paraId="77AB32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eastAsia="zh-CN"/>
              </w:rPr>
              <w:t>产业</w:t>
            </w: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领域</w:t>
            </w:r>
          </w:p>
        </w:tc>
        <w:tc>
          <w:tcPr>
            <w:tcW w:w="5423" w:type="dxa"/>
            <w:noWrap w:val="0"/>
            <w:vAlign w:val="center"/>
          </w:tcPr>
          <w:p w14:paraId="42CDC3C7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sz w:val="28"/>
                <w:szCs w:val="28"/>
              </w:rPr>
            </w:pPr>
          </w:p>
        </w:tc>
      </w:tr>
      <w:tr w14:paraId="0618B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685" w:type="dxa"/>
            <w:noWrap w:val="0"/>
            <w:vAlign w:val="center"/>
          </w:tcPr>
          <w:p w14:paraId="10FEE5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eastAsia="zh-CN"/>
              </w:rPr>
              <w:t>项目名称</w:t>
            </w:r>
          </w:p>
        </w:tc>
        <w:tc>
          <w:tcPr>
            <w:tcW w:w="5423" w:type="dxa"/>
            <w:noWrap w:val="0"/>
            <w:vAlign w:val="center"/>
          </w:tcPr>
          <w:p w14:paraId="6BEE00DF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sz w:val="28"/>
                <w:szCs w:val="28"/>
              </w:rPr>
            </w:pPr>
          </w:p>
        </w:tc>
      </w:tr>
      <w:tr w14:paraId="2610A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685" w:type="dxa"/>
            <w:noWrap w:val="0"/>
            <w:vAlign w:val="center"/>
          </w:tcPr>
          <w:p w14:paraId="123156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申报</w:t>
            </w: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eastAsia="zh-CN"/>
              </w:rPr>
              <w:t>高校</w:t>
            </w: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（公章）</w:t>
            </w:r>
          </w:p>
        </w:tc>
        <w:tc>
          <w:tcPr>
            <w:tcW w:w="5423" w:type="dxa"/>
            <w:noWrap w:val="0"/>
            <w:vAlign w:val="center"/>
          </w:tcPr>
          <w:p w14:paraId="488E6899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sz w:val="28"/>
                <w:szCs w:val="28"/>
              </w:rPr>
            </w:pPr>
          </w:p>
        </w:tc>
      </w:tr>
      <w:tr w14:paraId="01117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685" w:type="dxa"/>
            <w:noWrap w:val="0"/>
            <w:vAlign w:val="center"/>
          </w:tcPr>
          <w:p w14:paraId="3474DD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eastAsia="zh-CN"/>
              </w:rPr>
              <w:t>项目负责</w:t>
            </w: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人及联系方式</w:t>
            </w:r>
          </w:p>
        </w:tc>
        <w:tc>
          <w:tcPr>
            <w:tcW w:w="5423" w:type="dxa"/>
            <w:noWrap w:val="0"/>
            <w:vAlign w:val="center"/>
          </w:tcPr>
          <w:p w14:paraId="7AA9F12A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sz w:val="28"/>
                <w:szCs w:val="28"/>
              </w:rPr>
            </w:pPr>
          </w:p>
        </w:tc>
      </w:tr>
      <w:tr w14:paraId="2E251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685" w:type="dxa"/>
            <w:noWrap w:val="0"/>
            <w:vAlign w:val="center"/>
          </w:tcPr>
          <w:p w14:paraId="1221F6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合作单位</w:t>
            </w: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eastAsia="zh-CN"/>
              </w:rPr>
              <w:t>（公章）</w:t>
            </w:r>
          </w:p>
        </w:tc>
        <w:tc>
          <w:tcPr>
            <w:tcW w:w="5423" w:type="dxa"/>
            <w:noWrap w:val="0"/>
            <w:vAlign w:val="center"/>
          </w:tcPr>
          <w:p w14:paraId="6C4BE80F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sz w:val="28"/>
                <w:szCs w:val="28"/>
              </w:rPr>
            </w:pPr>
          </w:p>
        </w:tc>
      </w:tr>
      <w:tr w14:paraId="555DF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685" w:type="dxa"/>
            <w:noWrap w:val="0"/>
            <w:vAlign w:val="center"/>
          </w:tcPr>
          <w:p w14:paraId="412738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“卡脖子”技术分析和立项的必要性</w:t>
            </w:r>
          </w:p>
        </w:tc>
        <w:tc>
          <w:tcPr>
            <w:tcW w:w="5423" w:type="dxa"/>
            <w:noWrap w:val="0"/>
            <w:vAlign w:val="center"/>
          </w:tcPr>
          <w:p w14:paraId="520EB171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B623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685" w:type="dxa"/>
            <w:noWrap w:val="0"/>
            <w:vAlign w:val="center"/>
          </w:tcPr>
          <w:p w14:paraId="1C0533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研究内容及创新性</w:t>
            </w:r>
          </w:p>
        </w:tc>
        <w:tc>
          <w:tcPr>
            <w:tcW w:w="5423" w:type="dxa"/>
            <w:noWrap w:val="0"/>
            <w:vAlign w:val="center"/>
          </w:tcPr>
          <w:p w14:paraId="4AC289EB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9D9F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685" w:type="dxa"/>
            <w:noWrap w:val="0"/>
            <w:vAlign w:val="center"/>
          </w:tcPr>
          <w:p w14:paraId="3A3669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预期目标</w:t>
            </w:r>
          </w:p>
        </w:tc>
        <w:tc>
          <w:tcPr>
            <w:tcW w:w="5423" w:type="dxa"/>
            <w:noWrap w:val="0"/>
            <w:vAlign w:val="center"/>
          </w:tcPr>
          <w:p w14:paraId="71E2C77C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D029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685" w:type="dxa"/>
            <w:noWrap w:val="0"/>
            <w:vAlign w:val="center"/>
          </w:tcPr>
          <w:p w14:paraId="5DA8B2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现有研究基础</w:t>
            </w: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eastAsia="zh-CN"/>
              </w:rPr>
              <w:t>及优势</w:t>
            </w:r>
          </w:p>
        </w:tc>
        <w:tc>
          <w:tcPr>
            <w:tcW w:w="5423" w:type="dxa"/>
            <w:noWrap w:val="0"/>
            <w:vAlign w:val="center"/>
          </w:tcPr>
          <w:p w14:paraId="582ECA42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A359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685" w:type="dxa"/>
            <w:noWrap w:val="0"/>
            <w:vAlign w:val="center"/>
          </w:tcPr>
          <w:p w14:paraId="3ABAD3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资金筹措</w:t>
            </w:r>
          </w:p>
        </w:tc>
        <w:tc>
          <w:tcPr>
            <w:tcW w:w="5423" w:type="dxa"/>
            <w:noWrap w:val="0"/>
            <w:vAlign w:val="center"/>
          </w:tcPr>
          <w:p w14:paraId="5F3426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含预计总投资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申请资助经费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自筹经费，总投资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=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自筹经费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+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申请资助经费</w:t>
            </w:r>
          </w:p>
        </w:tc>
      </w:tr>
      <w:tr w14:paraId="1125A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685" w:type="dxa"/>
            <w:noWrap w:val="0"/>
            <w:vAlign w:val="center"/>
          </w:tcPr>
          <w:p w14:paraId="4A870F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eastAsia="zh-CN"/>
              </w:rPr>
              <w:t>经费使用承诺</w:t>
            </w:r>
          </w:p>
        </w:tc>
        <w:tc>
          <w:tcPr>
            <w:tcW w:w="5423" w:type="dxa"/>
            <w:noWrap w:val="0"/>
            <w:vAlign w:val="center"/>
          </w:tcPr>
          <w:p w14:paraId="65E1A5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 w14:paraId="705ABCF8">
      <w:pPr>
        <w:pStyle w:val="6"/>
        <w:rPr>
          <w:rFonts w:hint="eastAsia"/>
        </w:rPr>
      </w:pPr>
    </w:p>
    <w:p w14:paraId="1E8B2B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atLeast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 w14:paraId="51280573"/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1906" w:h="16838"/>
      <w:pgMar w:top="2098" w:right="1531" w:bottom="1701" w:left="1531" w:header="851" w:footer="113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titlePg/>
      <w:rtlGutter w:val="0"/>
      <w:docGrid w:type="linesAndChars" w:linePitch="587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CA6C5088-03D0-4193-8E0F-B2FC80A2715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2" w:fontKey="{7D6D240D-C1B1-4E4D-BE48-683FA04411D2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B3A4DCFC-8E4D-4A7A-B787-A319554290D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8A721F77-5202-4D03-BF40-FFE86CD21F0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FE9163">
    <w:pPr>
      <w:pStyle w:val="4"/>
      <w:wordWrap w:val="0"/>
      <w:ind w:right="1200" w:firstLine="360"/>
      <w:rPr>
        <w:rFonts w:ascii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060348">
    <w:pPr>
      <w:pStyle w:val="4"/>
      <w:framePr w:wrap="around" w:vAnchor="text" w:hAnchor="margin" w:xAlign="outside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4</w:t>
    </w:r>
    <w:r>
      <w:fldChar w:fldCharType="end"/>
    </w:r>
  </w:p>
  <w:p w14:paraId="56FDFF1B">
    <w:pPr>
      <w:pStyle w:val="4"/>
      <w:ind w:right="360" w:firstLine="360"/>
      <w:rPr>
        <w:rFonts w:ascii="宋体" w:hAnsi="宋体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44BC0D">
    <w:pPr>
      <w:pStyle w:val="4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ind w:left="320" w:leftChars="100" w:right="320" w:rightChars="100"/>
      <w:textAlignment w:val="auto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496CC8">
    <w:pPr>
      <w:pStyle w:val="5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62F850">
    <w:pPr>
      <w:pStyle w:val="5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AD1E78"/>
    <w:rsid w:val="00BD04FF"/>
    <w:rsid w:val="01A55454"/>
    <w:rsid w:val="01FF1CFE"/>
    <w:rsid w:val="030B4A24"/>
    <w:rsid w:val="05E3240B"/>
    <w:rsid w:val="065914E0"/>
    <w:rsid w:val="0B397FCE"/>
    <w:rsid w:val="0D346ACE"/>
    <w:rsid w:val="0EF94146"/>
    <w:rsid w:val="0EFD132B"/>
    <w:rsid w:val="14AD1E78"/>
    <w:rsid w:val="16F37BD2"/>
    <w:rsid w:val="1DE4718C"/>
    <w:rsid w:val="1E451973"/>
    <w:rsid w:val="1F72370D"/>
    <w:rsid w:val="227F1B97"/>
    <w:rsid w:val="23DB691F"/>
    <w:rsid w:val="26047AA3"/>
    <w:rsid w:val="30D83A43"/>
    <w:rsid w:val="332E26BD"/>
    <w:rsid w:val="392204B4"/>
    <w:rsid w:val="3DE04EC6"/>
    <w:rsid w:val="3E294689"/>
    <w:rsid w:val="406063F3"/>
    <w:rsid w:val="4AA05C92"/>
    <w:rsid w:val="4AC61C92"/>
    <w:rsid w:val="4B6A2F07"/>
    <w:rsid w:val="4CC861BE"/>
    <w:rsid w:val="4E83790F"/>
    <w:rsid w:val="4F4B1F53"/>
    <w:rsid w:val="4FCF10AB"/>
    <w:rsid w:val="53A74766"/>
    <w:rsid w:val="55001820"/>
    <w:rsid w:val="558406A6"/>
    <w:rsid w:val="55D006F9"/>
    <w:rsid w:val="5A067982"/>
    <w:rsid w:val="5BA73DBA"/>
    <w:rsid w:val="5E2C107A"/>
    <w:rsid w:val="60260E1F"/>
    <w:rsid w:val="60372069"/>
    <w:rsid w:val="64350C7F"/>
    <w:rsid w:val="64A65899"/>
    <w:rsid w:val="652C216D"/>
    <w:rsid w:val="654413A7"/>
    <w:rsid w:val="687E2016"/>
    <w:rsid w:val="6D816932"/>
    <w:rsid w:val="6D8F0EEF"/>
    <w:rsid w:val="6DB17F38"/>
    <w:rsid w:val="6DDC79C2"/>
    <w:rsid w:val="6E967A94"/>
    <w:rsid w:val="7C144F9E"/>
    <w:rsid w:val="7EAC7D59"/>
    <w:rsid w:val="7F74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iPriority="99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" w:cs="Times New Roman"/>
      <w:color w:val="000000"/>
      <w:kern w:val="2"/>
      <w:sz w:val="32"/>
      <w:szCs w:val="3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eastAsia="宋体"/>
      <w:b/>
      <w:bCs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6"/>
    <w:next w:val="1"/>
    <w:unhideWhenUsed/>
    <w:qFormat/>
    <w:uiPriority w:val="99"/>
    <w:pPr>
      <w:widowControl w:val="0"/>
      <w:ind w:left="21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 2"/>
    <w:next w:val="3"/>
    <w:qFormat/>
    <w:uiPriority w:val="99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styleId="9">
    <w:name w:val="page number"/>
    <w:basedOn w:val="8"/>
    <w:qFormat/>
    <w:uiPriority w:val="0"/>
  </w:style>
  <w:style w:type="paragraph" w:customStyle="1" w:styleId="10">
    <w:name w:val="p16"/>
    <w:basedOn w:val="1"/>
    <w:qFormat/>
    <w:uiPriority w:val="0"/>
    <w:pPr>
      <w:widowControl/>
    </w:pPr>
    <w:rPr>
      <w:rFonts w:eastAsia="宋体"/>
      <w:kern w:val="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2026-04-03T06:51:00Z</dcterms:created>
  <dc:creator>李珍</dc:creator>
  <cp:lastModifiedBy>李珍</cp:lastModifiedBy>
  <dcterms:modified xsi:type="dcterms:W3CDTF">2026-04-03T06:52:06Z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5F9B533E16964BCBAFB97ADF6692C226_11</vt:lpwstr>
  </property>
  <property fmtid="{D5CDD505-2E9C-101B-9397-08002B2CF9AE}" pid="4" name="KSOTemplateDocerSaveRecord">
    <vt:lpwstr>eyJoZGlkIjoiMjBlNDc5NWVmYmEwODNjOTRhNzdiN2ZkMjA5MjYxZDYiLCJ1c2VySWQiOiIyMTc4ODg4NjUifQ==</vt:lpwstr>
  </property>
</Properties>
</file>